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FA" w:rsidRDefault="002500FA" w:rsidP="002500FA">
      <w:pPr>
        <w:spacing w:after="0" w:line="240" w:lineRule="auto"/>
        <w:jc w:val="right"/>
        <w:rPr>
          <w:rFonts w:ascii="Arial" w:hAnsi="Arial" w:cs="Arial"/>
        </w:rPr>
      </w:pPr>
      <w:r w:rsidRPr="00DD3B27">
        <w:rPr>
          <w:rFonts w:ascii="Arial" w:hAnsi="Arial" w:cs="Arial"/>
        </w:rPr>
        <w:t>AD</w:t>
      </w:r>
      <w:r w:rsidR="001360E4">
        <w:rPr>
          <w:rFonts w:ascii="Arial" w:hAnsi="Arial" w:cs="Arial"/>
        </w:rPr>
        <w:t>.221.9.2025</w:t>
      </w:r>
    </w:p>
    <w:p w:rsidR="002500FA" w:rsidRDefault="002500FA" w:rsidP="002500FA">
      <w:pPr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OLE_LINK3"/>
      <w:bookmarkStart w:id="1" w:name="OLE_LINK5"/>
      <w:r>
        <w:rPr>
          <w:rFonts w:ascii="Arial" w:hAnsi="Arial" w:cs="Arial"/>
          <w:b/>
        </w:rPr>
        <w:t xml:space="preserve">Warunki postępowania konkursowego, którego przedmiotem </w:t>
      </w:r>
      <w:r w:rsidR="00F61BF2">
        <w:rPr>
          <w:rFonts w:ascii="Arial" w:hAnsi="Arial" w:cs="Arial"/>
          <w:b/>
        </w:rPr>
        <w:t xml:space="preserve">jest </w:t>
      </w:r>
      <w:r w:rsidR="00985C78">
        <w:rPr>
          <w:rFonts w:ascii="Arial" w:hAnsi="Arial" w:cs="Arial"/>
          <w:b/>
        </w:rPr>
        <w:t>wynajem powierzchni pod urządzenia z napojami w budynku</w:t>
      </w:r>
      <w:r w:rsidR="00F61BF2">
        <w:rPr>
          <w:rFonts w:ascii="Arial" w:hAnsi="Arial" w:cs="Arial"/>
          <w:b/>
        </w:rPr>
        <w:t xml:space="preserve"> </w:t>
      </w:r>
      <w:proofErr w:type="spellStart"/>
      <w:r w:rsidR="00F61BF2">
        <w:rPr>
          <w:rFonts w:ascii="Arial" w:hAnsi="Arial" w:cs="Arial"/>
          <w:b/>
        </w:rPr>
        <w:t>Arteteki</w:t>
      </w:r>
      <w:proofErr w:type="spellEnd"/>
      <w:r w:rsidR="00F61BF2">
        <w:rPr>
          <w:rFonts w:ascii="Arial" w:hAnsi="Arial" w:cs="Arial"/>
          <w:b/>
        </w:rPr>
        <w:t xml:space="preserve">. </w:t>
      </w: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bookmarkEnd w:id="0"/>
    <w:bookmarkEnd w:id="1"/>
    <w:p w:rsidR="00A34F2E" w:rsidRDefault="00A34F2E" w:rsidP="00A34F2E">
      <w:pPr>
        <w:tabs>
          <w:tab w:val="left" w:pos="0"/>
        </w:tabs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prowadzone jest na podstawie Kodeksu Cywilnego z dnia 23 kwietnia 1964 r. (t. j. Dz. U. 2014 r. poz. 1502.).</w:t>
      </w:r>
    </w:p>
    <w:p w:rsidR="00A34F2E" w:rsidRDefault="00A34F2E" w:rsidP="00A34F2E">
      <w:pPr>
        <w:tabs>
          <w:tab w:val="left" w:pos="0"/>
        </w:tabs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postępowaniu nie mają zastosowania przepisy ustawy z dnia 29 stycznia 2004 r. Prawo Za</w:t>
      </w:r>
      <w:r w:rsidR="000B407F">
        <w:rPr>
          <w:rFonts w:ascii="Arial" w:hAnsi="Arial" w:cs="Arial"/>
        </w:rPr>
        <w:t>mówień Publicznych (Dz. U . 2024  poz. 1320</w:t>
      </w:r>
      <w:r>
        <w:rPr>
          <w:rFonts w:ascii="Arial" w:hAnsi="Arial" w:cs="Arial"/>
        </w:rPr>
        <w:t xml:space="preserve"> ze zm.).</w:t>
      </w: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bookmarkStart w:id="2" w:name="_GoBack"/>
      <w:bookmarkEnd w:id="2"/>
    </w:p>
    <w:p w:rsidR="002500FA" w:rsidRDefault="00F61BF2" w:rsidP="002500FA">
      <w:pPr>
        <w:pStyle w:val="Akapitzlist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UŻYCZAJĄCY</w:t>
      </w:r>
    </w:p>
    <w:p w:rsidR="002500FA" w:rsidRDefault="002500FA" w:rsidP="002500FA">
      <w:p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Wojewódzka Biblioteka Publiczna w Krakowie, ul. Rajska 1, 31-124 Kraków</w:t>
      </w:r>
      <w:r w:rsidR="00CC39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PRZEDMIOT </w:t>
      </w:r>
      <w:r w:rsidR="00F61BF2">
        <w:rPr>
          <w:rFonts w:ascii="Arial" w:hAnsi="Arial" w:cs="Arial"/>
          <w:b/>
        </w:rPr>
        <w:t>UŻYCZENIA</w:t>
      </w:r>
    </w:p>
    <w:p w:rsidR="002500FA" w:rsidRDefault="002500FA" w:rsidP="002500FA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</w:t>
      </w:r>
      <w:r w:rsidR="000B407F">
        <w:rPr>
          <w:rFonts w:ascii="Arial" w:hAnsi="Arial" w:cs="Arial"/>
        </w:rPr>
        <w:t>najmu</w:t>
      </w:r>
      <w:r w:rsidR="00F61BF2">
        <w:rPr>
          <w:rFonts w:ascii="Arial" w:hAnsi="Arial" w:cs="Arial"/>
        </w:rPr>
        <w:t xml:space="preserve"> jest</w:t>
      </w:r>
      <w:r>
        <w:rPr>
          <w:rFonts w:ascii="Arial" w:hAnsi="Arial" w:cs="Arial"/>
        </w:rPr>
        <w:t xml:space="preserve"> powierzchnia </w:t>
      </w:r>
      <w:r w:rsidR="00F61BF2">
        <w:rPr>
          <w:rFonts w:ascii="Arial" w:hAnsi="Arial" w:cs="Arial"/>
        </w:rPr>
        <w:t xml:space="preserve">w budynku </w:t>
      </w:r>
      <w:proofErr w:type="spellStart"/>
      <w:r w:rsidR="00F61BF2">
        <w:rPr>
          <w:rFonts w:ascii="Arial" w:hAnsi="Arial" w:cs="Arial"/>
        </w:rPr>
        <w:t>Arteteki</w:t>
      </w:r>
      <w:proofErr w:type="spellEnd"/>
      <w:r w:rsidR="00F61BF2">
        <w:rPr>
          <w:rFonts w:ascii="Arial" w:hAnsi="Arial" w:cs="Arial"/>
        </w:rPr>
        <w:t xml:space="preserve">, </w:t>
      </w:r>
      <w:r w:rsidR="000B407F">
        <w:rPr>
          <w:rFonts w:ascii="Arial" w:hAnsi="Arial" w:cs="Arial"/>
        </w:rPr>
        <w:t xml:space="preserve">z punktem </w:t>
      </w:r>
      <w:r w:rsidR="00CC391A">
        <w:rPr>
          <w:rFonts w:ascii="Arial" w:hAnsi="Arial" w:cs="Arial"/>
        </w:rPr>
        <w:t xml:space="preserve">z gorącymi napojami.    </w:t>
      </w:r>
      <w:r w:rsidR="00F61BF2">
        <w:rPr>
          <w:rFonts w:ascii="Arial" w:hAnsi="Arial" w:cs="Arial"/>
        </w:rPr>
        <w:t xml:space="preserve"> </w:t>
      </w:r>
    </w:p>
    <w:p w:rsidR="00F61BF2" w:rsidRDefault="00F61BF2" w:rsidP="00F61BF2">
      <w:pPr>
        <w:tabs>
          <w:tab w:val="left" w:pos="0"/>
        </w:tabs>
        <w:spacing w:after="0" w:line="240" w:lineRule="auto"/>
        <w:ind w:left="720"/>
        <w:jc w:val="both"/>
        <w:rPr>
          <w:rFonts w:ascii="Arial" w:hAnsi="Arial" w:cs="Arial"/>
        </w:rPr>
      </w:pPr>
    </w:p>
    <w:p w:rsidR="002500FA" w:rsidRDefault="002500FA" w:rsidP="002500FA">
      <w:pPr>
        <w:numPr>
          <w:ilvl w:val="0"/>
          <w:numId w:val="4"/>
        </w:numPr>
        <w:tabs>
          <w:tab w:val="clear" w:pos="720"/>
          <w:tab w:val="left" w:pos="350"/>
          <w:tab w:val="left" w:pos="709"/>
        </w:tabs>
        <w:spacing w:after="0" w:line="240" w:lineRule="auto"/>
        <w:ind w:left="709"/>
        <w:jc w:val="both"/>
        <w:rPr>
          <w:rFonts w:ascii="Arial" w:eastAsia="Times New Roman" w:hAnsi="Arial" w:cs="Arial"/>
        </w:rPr>
      </w:pPr>
      <w:r w:rsidRPr="00490405">
        <w:rPr>
          <w:rFonts w:ascii="Arial" w:eastAsia="Times New Roman" w:hAnsi="Arial" w:cs="Arial"/>
        </w:rPr>
        <w:t>W wyniku przeprowadzonego postępowania</w:t>
      </w:r>
      <w:r>
        <w:rPr>
          <w:rFonts w:ascii="Arial" w:eastAsia="Times New Roman" w:hAnsi="Arial" w:cs="Arial"/>
        </w:rPr>
        <w:t xml:space="preserve"> konkursowego</w:t>
      </w:r>
      <w:r w:rsidRPr="00490405">
        <w:rPr>
          <w:rFonts w:ascii="Arial" w:eastAsia="Times New Roman" w:hAnsi="Arial" w:cs="Arial"/>
        </w:rPr>
        <w:t xml:space="preserve"> zostanie zawarta umowa </w:t>
      </w:r>
      <w:r w:rsidR="00CC391A">
        <w:rPr>
          <w:rFonts w:ascii="Arial" w:eastAsia="Times New Roman" w:hAnsi="Arial" w:cs="Arial"/>
        </w:rPr>
        <w:t>użyczenia</w:t>
      </w:r>
      <w:r w:rsidRPr="00490405">
        <w:rPr>
          <w:rFonts w:ascii="Arial" w:eastAsia="Times New Roman" w:hAnsi="Arial" w:cs="Arial"/>
        </w:rPr>
        <w:t xml:space="preserve"> na czas oznaczony</w:t>
      </w:r>
      <w:r w:rsidR="00CC391A">
        <w:rPr>
          <w:rFonts w:ascii="Arial" w:eastAsia="Times New Roman" w:hAnsi="Arial" w:cs="Arial"/>
        </w:rPr>
        <w:t>,</w:t>
      </w:r>
      <w:r w:rsidRPr="00490405">
        <w:rPr>
          <w:rFonts w:ascii="Arial" w:eastAsia="Times New Roman" w:hAnsi="Arial" w:cs="Arial"/>
        </w:rPr>
        <w:t xml:space="preserve"> nie dłuższy niż </w:t>
      </w:r>
      <w:r w:rsidR="001360E4">
        <w:rPr>
          <w:rFonts w:ascii="Arial" w:eastAsia="Times New Roman" w:hAnsi="Arial" w:cs="Arial"/>
        </w:rPr>
        <w:t>12</w:t>
      </w:r>
      <w:r w:rsidRPr="001360E4">
        <w:rPr>
          <w:rFonts w:ascii="Arial" w:eastAsia="Times New Roman" w:hAnsi="Arial" w:cs="Arial"/>
        </w:rPr>
        <w:t xml:space="preserve"> </w:t>
      </w:r>
      <w:r w:rsidR="00CC391A" w:rsidRPr="001360E4">
        <w:rPr>
          <w:rFonts w:ascii="Arial" w:eastAsia="Times New Roman" w:hAnsi="Arial" w:cs="Arial"/>
        </w:rPr>
        <w:t>miesięcy</w:t>
      </w:r>
      <w:r w:rsidR="00CC391A">
        <w:rPr>
          <w:rFonts w:ascii="Arial" w:eastAsia="Times New Roman" w:hAnsi="Arial" w:cs="Arial"/>
        </w:rPr>
        <w:t xml:space="preserve"> </w:t>
      </w:r>
      <w:r w:rsidRPr="00490405">
        <w:rPr>
          <w:rFonts w:ascii="Arial" w:eastAsia="Times New Roman" w:hAnsi="Arial" w:cs="Arial"/>
        </w:rPr>
        <w:t xml:space="preserve">od daty zawarcia umowy. </w:t>
      </w:r>
    </w:p>
    <w:p w:rsidR="00CC391A" w:rsidRDefault="00CC391A" w:rsidP="00CC391A">
      <w:pPr>
        <w:tabs>
          <w:tab w:val="left" w:pos="350"/>
        </w:tabs>
        <w:spacing w:after="0" w:line="240" w:lineRule="auto"/>
        <w:ind w:left="709"/>
        <w:jc w:val="both"/>
        <w:rPr>
          <w:rFonts w:ascii="Arial" w:eastAsia="Times New Roman" w:hAnsi="Arial" w:cs="Arial"/>
        </w:rPr>
      </w:pPr>
    </w:p>
    <w:p w:rsidR="002500FA" w:rsidRPr="00CC391A" w:rsidRDefault="002500FA" w:rsidP="002500FA">
      <w:pPr>
        <w:numPr>
          <w:ilvl w:val="0"/>
          <w:numId w:val="4"/>
        </w:numPr>
        <w:tabs>
          <w:tab w:val="clear" w:pos="720"/>
          <w:tab w:val="left" w:pos="350"/>
          <w:tab w:val="left" w:pos="709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490405">
        <w:rPr>
          <w:rFonts w:ascii="Arial" w:eastAsia="Times New Roman" w:hAnsi="Arial" w:cs="Arial"/>
        </w:rPr>
        <w:t xml:space="preserve">Przewidywany termin dostępności powierzchni: </w:t>
      </w:r>
      <w:r w:rsidR="001360E4" w:rsidRPr="001360E4">
        <w:rPr>
          <w:rFonts w:ascii="Arial" w:eastAsia="Times New Roman" w:hAnsi="Arial" w:cs="Arial"/>
        </w:rPr>
        <w:t>od 01</w:t>
      </w:r>
      <w:r w:rsidRPr="001360E4">
        <w:rPr>
          <w:rFonts w:ascii="Arial" w:eastAsia="Times New Roman" w:hAnsi="Arial" w:cs="Arial"/>
        </w:rPr>
        <w:t>.0</w:t>
      </w:r>
      <w:r w:rsidR="001360E4" w:rsidRPr="001360E4">
        <w:rPr>
          <w:rFonts w:ascii="Arial" w:eastAsia="Times New Roman" w:hAnsi="Arial" w:cs="Arial"/>
        </w:rPr>
        <w:t>1</w:t>
      </w:r>
      <w:r w:rsidRPr="001360E4">
        <w:rPr>
          <w:rFonts w:ascii="Arial" w:eastAsia="Times New Roman" w:hAnsi="Arial" w:cs="Arial"/>
        </w:rPr>
        <w:t>.20</w:t>
      </w:r>
      <w:r w:rsidR="001360E4" w:rsidRPr="001360E4">
        <w:rPr>
          <w:rFonts w:ascii="Arial" w:eastAsia="Times New Roman" w:hAnsi="Arial" w:cs="Arial"/>
        </w:rPr>
        <w:t>2</w:t>
      </w:r>
      <w:r w:rsidR="002B0B2F">
        <w:rPr>
          <w:rFonts w:ascii="Arial" w:eastAsia="Times New Roman" w:hAnsi="Arial" w:cs="Arial"/>
        </w:rPr>
        <w:t>6</w:t>
      </w:r>
      <w:r w:rsidRPr="001360E4">
        <w:rPr>
          <w:rFonts w:ascii="Arial" w:eastAsia="Times New Roman" w:hAnsi="Arial" w:cs="Arial"/>
        </w:rPr>
        <w:t xml:space="preserve"> r.</w:t>
      </w:r>
    </w:p>
    <w:p w:rsidR="00CC391A" w:rsidRPr="00CE4DC1" w:rsidRDefault="00CC391A" w:rsidP="00CC391A">
      <w:pPr>
        <w:tabs>
          <w:tab w:val="left" w:pos="350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:rsidR="002500FA" w:rsidRDefault="002500FA" w:rsidP="002500F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Automat</w:t>
      </w:r>
      <w:r w:rsidRPr="00490405">
        <w:rPr>
          <w:rFonts w:ascii="Arial" w:eastAsia="Times New Roman" w:hAnsi="Arial" w:cs="Arial"/>
        </w:rPr>
        <w:t xml:space="preserve"> do </w:t>
      </w:r>
      <w:r>
        <w:rPr>
          <w:rFonts w:ascii="Arial" w:eastAsia="Times New Roman" w:hAnsi="Arial" w:cs="Arial"/>
        </w:rPr>
        <w:t xml:space="preserve">sprzedaży napojów gorących musi być wyposażony w zbiornik </w:t>
      </w:r>
      <w:r w:rsidRPr="00490405">
        <w:rPr>
          <w:rFonts w:ascii="Arial" w:eastAsia="Times New Roman" w:hAnsi="Arial" w:cs="Arial"/>
        </w:rPr>
        <w:t>na wodę (nie ma możliwości podłączenia do instalacji wodociągowej).</w:t>
      </w:r>
    </w:p>
    <w:p w:rsidR="00CC391A" w:rsidRPr="00CE4DC1" w:rsidRDefault="00CC391A" w:rsidP="00CC391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2500FA" w:rsidRPr="00490405" w:rsidRDefault="002500FA" w:rsidP="002500FA">
      <w:pPr>
        <w:numPr>
          <w:ilvl w:val="0"/>
          <w:numId w:val="4"/>
        </w:numPr>
        <w:tabs>
          <w:tab w:val="left" w:pos="350"/>
        </w:tabs>
        <w:spacing w:after="0" w:line="240" w:lineRule="auto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Wszystkich zainteresowanych zapraszamy do</w:t>
      </w:r>
      <w:r>
        <w:rPr>
          <w:rFonts w:ascii="Arial" w:hAnsi="Arial" w:cs="Arial"/>
        </w:rPr>
        <w:t xml:space="preserve"> obejrzenia przedmiotu najmu po </w:t>
      </w:r>
      <w:r w:rsidRPr="00490405">
        <w:rPr>
          <w:rFonts w:ascii="Arial" w:hAnsi="Arial" w:cs="Arial"/>
        </w:rPr>
        <w:t xml:space="preserve">wcześniejszym uzgodnieniu terminu z p. </w:t>
      </w:r>
      <w:r w:rsidR="00CC391A">
        <w:rPr>
          <w:rFonts w:ascii="Arial" w:hAnsi="Arial" w:cs="Arial"/>
        </w:rPr>
        <w:t>Grzegorzem Obarą</w:t>
      </w:r>
      <w:r>
        <w:rPr>
          <w:rFonts w:ascii="Arial" w:hAnsi="Arial" w:cs="Arial"/>
        </w:rPr>
        <w:t xml:space="preserve"> - tel. 12 37 </w:t>
      </w:r>
      <w:r w:rsidRPr="00490405">
        <w:rPr>
          <w:rFonts w:ascii="Arial" w:hAnsi="Arial" w:cs="Arial"/>
        </w:rPr>
        <w:t>52 </w:t>
      </w:r>
      <w:r>
        <w:rPr>
          <w:rFonts w:ascii="Arial" w:hAnsi="Arial" w:cs="Arial"/>
        </w:rPr>
        <w:t>205</w:t>
      </w:r>
      <w:r w:rsidRPr="00490405">
        <w:rPr>
          <w:rFonts w:ascii="Arial" w:hAnsi="Arial" w:cs="Arial"/>
        </w:rPr>
        <w:t xml:space="preserve">,  mail: </w:t>
      </w:r>
      <w:r w:rsidR="00CC391A">
        <w:rPr>
          <w:rFonts w:ascii="Arial" w:hAnsi="Arial" w:cs="Arial"/>
        </w:rPr>
        <w:t>gobara</w:t>
      </w:r>
      <w:r w:rsidRPr="00490405">
        <w:rPr>
          <w:rFonts w:ascii="Arial" w:hAnsi="Arial" w:cs="Arial"/>
        </w:rPr>
        <w:t>@</w:t>
      </w:r>
      <w:r>
        <w:rPr>
          <w:rFonts w:ascii="Arial" w:hAnsi="Arial" w:cs="Arial"/>
        </w:rPr>
        <w:t>rajska.info</w:t>
      </w:r>
      <w:r w:rsidR="00CC391A">
        <w:rPr>
          <w:rFonts w:ascii="Arial" w:hAnsi="Arial" w:cs="Arial"/>
        </w:rPr>
        <w:t>.</w:t>
      </w:r>
    </w:p>
    <w:p w:rsidR="002500FA" w:rsidRDefault="002500FA" w:rsidP="002500FA">
      <w:pPr>
        <w:spacing w:after="0" w:line="240" w:lineRule="auto"/>
        <w:ind w:left="360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28" w:firstLine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OBOWIĄZKI </w:t>
      </w:r>
      <w:r w:rsidR="005A3C06">
        <w:rPr>
          <w:rFonts w:ascii="Arial" w:eastAsia="Times New Roman" w:hAnsi="Arial" w:cs="Arial"/>
          <w:b/>
        </w:rPr>
        <w:t>UŻYTKUJĄCEGO</w:t>
      </w:r>
    </w:p>
    <w:p w:rsidR="00F515E7" w:rsidRDefault="00F515E7" w:rsidP="00F515E7">
      <w:pPr>
        <w:pStyle w:val="Akapitzlist"/>
        <w:tabs>
          <w:tab w:val="left" w:pos="426"/>
        </w:tabs>
        <w:spacing w:after="0" w:line="240" w:lineRule="auto"/>
        <w:ind w:left="28"/>
        <w:rPr>
          <w:rFonts w:ascii="Arial" w:eastAsia="Times New Roman" w:hAnsi="Arial" w:cs="Arial"/>
          <w:b/>
        </w:rPr>
      </w:pPr>
    </w:p>
    <w:p w:rsidR="002500FA" w:rsidRDefault="002500FA" w:rsidP="002500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r w:rsidR="005A3C06">
        <w:rPr>
          <w:rFonts w:ascii="Arial" w:eastAsia="Times New Roman" w:hAnsi="Arial" w:cs="Arial"/>
        </w:rPr>
        <w:t>Użytkujący</w:t>
      </w:r>
      <w:r>
        <w:rPr>
          <w:rFonts w:ascii="Arial" w:eastAsia="Times New Roman" w:hAnsi="Arial" w:cs="Arial"/>
        </w:rPr>
        <w:t xml:space="preserve"> zobowiązany jest do: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zapłaty na rzecz </w:t>
      </w:r>
      <w:r w:rsidR="005A3C06">
        <w:rPr>
          <w:rFonts w:ascii="Arial" w:eastAsia="Times New Roman" w:hAnsi="Arial" w:cs="Arial"/>
        </w:rPr>
        <w:t>Użyczającego miesięcznych opłat za użytkowaną powierzchnię, elektryczność, usuwanie odpadów,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przestrzegania zasad wynikających z przepisów o pracy z żywnością,</w:t>
      </w:r>
    </w:p>
    <w:p w:rsidR="002500FA" w:rsidRDefault="002500FA" w:rsidP="001D5B05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zapewnienia odpowiednich warunków</w:t>
      </w:r>
      <w:r w:rsidR="005A3C06">
        <w:rPr>
          <w:rFonts w:ascii="Arial" w:hAnsi="Arial" w:cs="Arial"/>
          <w:color w:val="000000"/>
        </w:rPr>
        <w:t xml:space="preserve"> funkcjonowania</w:t>
      </w:r>
      <w:r>
        <w:rPr>
          <w:rFonts w:ascii="Arial" w:hAnsi="Arial" w:cs="Arial"/>
          <w:color w:val="000000"/>
        </w:rPr>
        <w:t xml:space="preserve"> </w:t>
      </w:r>
      <w:r w:rsidR="005A3C06">
        <w:rPr>
          <w:rFonts w:ascii="Arial" w:hAnsi="Arial" w:cs="Arial"/>
          <w:color w:val="000000"/>
        </w:rPr>
        <w:t>maszyn z gorącymi napojami</w:t>
      </w:r>
      <w:r>
        <w:rPr>
          <w:rFonts w:ascii="Arial" w:hAnsi="Arial" w:cs="Arial"/>
          <w:color w:val="000000"/>
        </w:rPr>
        <w:t>,</w:t>
      </w:r>
      <w:r w:rsidR="005A3C06">
        <w:rPr>
          <w:rFonts w:ascii="Arial" w:hAnsi="Arial" w:cs="Arial"/>
          <w:color w:val="000000"/>
        </w:rPr>
        <w:t xml:space="preserve"> łącznie z obsługą serwisową urządzenia,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dbania o estetyczny wygląd </w:t>
      </w:r>
      <w:r w:rsidR="005A3C06">
        <w:rPr>
          <w:rFonts w:ascii="Arial" w:hAnsi="Arial" w:cs="Arial"/>
        </w:rPr>
        <w:t>przestrzeni użytkowej,</w:t>
      </w:r>
    </w:p>
    <w:p w:rsidR="002500FA" w:rsidRDefault="002500FA" w:rsidP="002500FA">
      <w:pPr>
        <w:spacing w:after="0" w:line="240" w:lineRule="auto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 WYBORU OFERTY</w:t>
      </w:r>
    </w:p>
    <w:p w:rsidR="002500FA" w:rsidRPr="00490405" w:rsidRDefault="002500FA" w:rsidP="002500FA">
      <w:pPr>
        <w:spacing w:after="0" w:line="240" w:lineRule="auto"/>
        <w:jc w:val="both"/>
        <w:rPr>
          <w:rFonts w:ascii="Arial" w:eastAsia="Times New Roman" w:hAnsi="Arial" w:cs="Arial"/>
          <w:shd w:val="clear" w:color="auto" w:fill="FFFF00"/>
        </w:rPr>
      </w:pPr>
      <w:bookmarkStart w:id="3" w:name="OLE_LINK4"/>
    </w:p>
    <w:bookmarkEnd w:id="3"/>
    <w:p w:rsidR="002500FA" w:rsidRPr="00490405" w:rsidRDefault="002500FA" w:rsidP="002500F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90405">
        <w:rPr>
          <w:rFonts w:ascii="Arial" w:hAnsi="Arial" w:cs="Arial"/>
        </w:rPr>
        <w:t>Oferta musi być złożona w formie pisemnej i zawierać:</w:t>
      </w:r>
    </w:p>
    <w:p w:rsidR="002500FA" w:rsidRPr="00490405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dane oferenta (nazwa, siedziba, adres, nr telefonu, NIP);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oświadczenie, czy oferent jest lub nie - płatnikiem VAT;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wskazanie stawki czynszowej za </w:t>
      </w:r>
      <w:r>
        <w:rPr>
          <w:rFonts w:ascii="Arial" w:hAnsi="Arial" w:cs="Arial"/>
          <w:b/>
          <w:bCs/>
        </w:rPr>
        <w:t xml:space="preserve">powierzchnię pod </w:t>
      </w:r>
      <w:r w:rsidR="004B02B8">
        <w:rPr>
          <w:rFonts w:ascii="Arial" w:hAnsi="Arial" w:cs="Arial"/>
          <w:b/>
          <w:bCs/>
        </w:rPr>
        <w:t xml:space="preserve">przestrzeń </w:t>
      </w:r>
      <w:r w:rsidR="000B407F">
        <w:rPr>
          <w:rFonts w:ascii="Arial" w:hAnsi="Arial" w:cs="Arial"/>
          <w:b/>
          <w:bCs/>
        </w:rPr>
        <w:t>wynajmowaną</w:t>
      </w:r>
      <w:r>
        <w:rPr>
          <w:rFonts w:ascii="Arial" w:hAnsi="Arial" w:cs="Arial"/>
        </w:rPr>
        <w:t>, przy czym stawka czynszu nie może być mniejsza niż</w:t>
      </w:r>
      <w:r>
        <w:rPr>
          <w:rFonts w:ascii="Arial" w:hAnsi="Arial" w:cs="Arial"/>
          <w:b/>
          <w:bCs/>
        </w:rPr>
        <w:t xml:space="preserve"> </w:t>
      </w:r>
      <w:r w:rsidRPr="001360E4">
        <w:rPr>
          <w:rFonts w:ascii="Arial" w:hAnsi="Arial" w:cs="Arial"/>
          <w:b/>
          <w:bCs/>
        </w:rPr>
        <w:t>300,00 zł</w:t>
      </w:r>
      <w:r>
        <w:rPr>
          <w:rFonts w:ascii="Arial" w:hAnsi="Arial" w:cs="Arial"/>
        </w:rPr>
        <w:t xml:space="preserve"> netto miesięcznie/</w:t>
      </w:r>
      <w:r w:rsidR="004B02B8" w:rsidRPr="001360E4">
        <w:rPr>
          <w:rFonts w:ascii="Arial" w:hAnsi="Arial" w:cs="Arial"/>
        </w:rPr>
        <w:t>m2</w:t>
      </w:r>
      <w:r w:rsidRPr="001360E4">
        <w:rPr>
          <w:rFonts w:ascii="Arial" w:hAnsi="Arial" w:cs="Arial"/>
          <w:bCs/>
        </w:rPr>
        <w:t>,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wizualizację </w:t>
      </w:r>
      <w:r w:rsidR="00543B8E">
        <w:rPr>
          <w:rFonts w:ascii="Arial" w:hAnsi="Arial" w:cs="Arial"/>
        </w:rPr>
        <w:t xml:space="preserve">zaaranżowanej </w:t>
      </w:r>
      <w:r w:rsidR="003F0B1B">
        <w:rPr>
          <w:rFonts w:ascii="Arial" w:hAnsi="Arial" w:cs="Arial"/>
        </w:rPr>
        <w:t>przestrzeni użytkowej</w:t>
      </w:r>
      <w:r>
        <w:rPr>
          <w:rFonts w:ascii="Arial" w:hAnsi="Arial" w:cs="Arial"/>
        </w:rPr>
        <w:t>,</w:t>
      </w:r>
    </w:p>
    <w:p w:rsidR="002500FA" w:rsidRPr="00190630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rodzaj i asortyment produktów sprzedawanych w automacie</w:t>
      </w:r>
      <w:r w:rsidR="004B02B8">
        <w:rPr>
          <w:rFonts w:ascii="Arial" w:hAnsi="Arial" w:cs="Arial"/>
        </w:rPr>
        <w:t xml:space="preserve"> z napojami</w:t>
      </w:r>
      <w:r w:rsidRPr="00EF4C77">
        <w:rPr>
          <w:rFonts w:ascii="Arial" w:hAnsi="Arial" w:cs="Arial"/>
          <w:bCs/>
        </w:rPr>
        <w:t>,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ceny sprzedaży produktów w automacie,</w:t>
      </w:r>
    </w:p>
    <w:p w:rsidR="002500FA" w:rsidRPr="00190630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typ, wymiary automatu oraz maksymalny pobór mocy</w:t>
      </w:r>
      <w:r>
        <w:rPr>
          <w:rFonts w:ascii="Arial" w:hAnsi="Arial" w:cs="Arial"/>
          <w:bCs/>
        </w:rPr>
        <w:t>,</w:t>
      </w:r>
    </w:p>
    <w:p w:rsidR="002500FA" w:rsidRDefault="002500FA" w:rsidP="00543B8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oświadczenie, że oferent akceptuje warunki prowadzonego, przez WBP w Krakowie, postępowania konkursowego,</w:t>
      </w:r>
    </w:p>
    <w:p w:rsidR="002500FA" w:rsidRPr="00190630" w:rsidRDefault="002500FA" w:rsidP="00262BF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262BFD">
        <w:rPr>
          <w:rFonts w:ascii="Arial" w:hAnsi="Arial" w:cs="Arial"/>
        </w:rPr>
        <w:t>klarację dot. szybkości reakcji</w:t>
      </w:r>
      <w:r>
        <w:rPr>
          <w:rFonts w:ascii="Arial" w:hAnsi="Arial" w:cs="Arial"/>
        </w:rPr>
        <w:t xml:space="preserve"> na zgłaszane awarie.</w:t>
      </w:r>
    </w:p>
    <w:p w:rsidR="002500FA" w:rsidRDefault="002500FA" w:rsidP="002500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numPr>
          <w:ilvl w:val="0"/>
          <w:numId w:val="5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Oferta musi uwzględniać specyfikę funkcjonowania Biblioteki (m. in. brak przychodów ze sprzedaży produktów w okresie przerw wakacyjnych i świątecznych). Wynajmujący nie przewiduje zmniejszenia wysokości czynszu w okresie przerw świątecznych, poza okresem wakacyjnym w lipcu i sierpniu pod warunkiem odłączenia automat</w:t>
      </w:r>
      <w:r>
        <w:rPr>
          <w:rFonts w:ascii="Arial" w:hAnsi="Arial" w:cs="Arial"/>
        </w:rPr>
        <w:t>u</w:t>
      </w:r>
      <w:r w:rsidRPr="00490405">
        <w:rPr>
          <w:rFonts w:ascii="Arial" w:hAnsi="Arial" w:cs="Arial"/>
        </w:rPr>
        <w:t xml:space="preserve"> od źródła poboru energii elektrycznej.</w:t>
      </w:r>
    </w:p>
    <w:p w:rsidR="002500FA" w:rsidRPr="00490405" w:rsidRDefault="002500FA" w:rsidP="002500FA">
      <w:pPr>
        <w:numPr>
          <w:ilvl w:val="0"/>
          <w:numId w:val="5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Oferty należy składać w sekretariacie WBP w Krakowie ul. Rajska 1, pok. 200, II piętro w kopercie opisanej w poniższy sposób:</w:t>
      </w:r>
    </w:p>
    <w:p w:rsidR="002500FA" w:rsidRDefault="002500FA" w:rsidP="002500FA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490405">
        <w:rPr>
          <w:rFonts w:ascii="Arial" w:hAnsi="Arial" w:cs="Arial"/>
          <w:b/>
        </w:rPr>
        <w:t>„O</w:t>
      </w:r>
      <w:r>
        <w:rPr>
          <w:rFonts w:ascii="Arial" w:hAnsi="Arial" w:cs="Arial"/>
          <w:b/>
        </w:rPr>
        <w:t xml:space="preserve">ferta na </w:t>
      </w:r>
      <w:r w:rsidR="00A34F2E">
        <w:rPr>
          <w:rFonts w:ascii="Arial" w:hAnsi="Arial" w:cs="Arial"/>
          <w:b/>
        </w:rPr>
        <w:t>użyczenie</w:t>
      </w:r>
      <w:r>
        <w:rPr>
          <w:rFonts w:ascii="Arial" w:hAnsi="Arial" w:cs="Arial"/>
          <w:b/>
        </w:rPr>
        <w:t xml:space="preserve"> powierzchni pod </w:t>
      </w:r>
      <w:r w:rsidR="00A34F2E">
        <w:rPr>
          <w:rFonts w:ascii="Arial" w:hAnsi="Arial" w:cs="Arial"/>
          <w:b/>
          <w:bCs/>
        </w:rPr>
        <w:t xml:space="preserve">przestrzeń </w:t>
      </w:r>
      <w:r>
        <w:rPr>
          <w:rFonts w:ascii="Arial" w:hAnsi="Arial" w:cs="Arial"/>
          <w:b/>
        </w:rPr>
        <w:t xml:space="preserve">w budynku </w:t>
      </w:r>
      <w:proofErr w:type="spellStart"/>
      <w:r w:rsidR="00A34F2E">
        <w:rPr>
          <w:rFonts w:ascii="Arial" w:hAnsi="Arial" w:cs="Arial"/>
          <w:b/>
        </w:rPr>
        <w:t>Arteteki</w:t>
      </w:r>
      <w:proofErr w:type="spellEnd"/>
      <w:r w:rsidR="00A34F2E">
        <w:rPr>
          <w:rFonts w:ascii="Arial" w:hAnsi="Arial" w:cs="Arial"/>
          <w:b/>
        </w:rPr>
        <w:t xml:space="preserve"> w Krakowie, ul. Rajska 12</w:t>
      </w:r>
      <w:r>
        <w:rPr>
          <w:rFonts w:ascii="Arial" w:hAnsi="Arial" w:cs="Arial"/>
          <w:b/>
        </w:rPr>
        <w:t>”</w:t>
      </w:r>
    </w:p>
    <w:p w:rsidR="002500FA" w:rsidRDefault="002500FA" w:rsidP="002500FA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Oferty należy złożyć w terminie do: </w:t>
      </w:r>
      <w:r w:rsidR="008C2140">
        <w:rPr>
          <w:rFonts w:ascii="Arial" w:hAnsi="Arial" w:cs="Arial"/>
          <w:b/>
        </w:rPr>
        <w:t>19</w:t>
      </w:r>
      <w:r w:rsidR="001360E4">
        <w:rPr>
          <w:rFonts w:ascii="Arial" w:hAnsi="Arial" w:cs="Arial"/>
          <w:b/>
          <w:bCs/>
        </w:rPr>
        <w:t xml:space="preserve"> grudni</w:t>
      </w:r>
      <w:r w:rsidRPr="001360E4">
        <w:rPr>
          <w:rFonts w:ascii="Arial" w:hAnsi="Arial" w:cs="Arial"/>
          <w:b/>
          <w:bCs/>
        </w:rPr>
        <w:t>a 20</w:t>
      </w:r>
      <w:r w:rsidR="001360E4">
        <w:rPr>
          <w:rFonts w:ascii="Arial" w:hAnsi="Arial" w:cs="Arial"/>
          <w:b/>
          <w:bCs/>
        </w:rPr>
        <w:t>25</w:t>
      </w:r>
      <w:r w:rsidRPr="001360E4">
        <w:rPr>
          <w:rFonts w:ascii="Arial" w:hAnsi="Arial" w:cs="Arial"/>
          <w:b/>
          <w:bCs/>
        </w:rPr>
        <w:t>r. do godz. 12.00.</w:t>
      </w:r>
    </w:p>
    <w:p w:rsidR="002500FA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Otwarcia ofert dokona Komisja powołana przez Dyrektora Wojewódzkiej Biblioteki Publicznej w Krakowie.</w:t>
      </w:r>
    </w:p>
    <w:p w:rsidR="002500FA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 xml:space="preserve">Komisja dokona oceny złożonych ofert pod względem zgodności złożonych dokumentów z wymogami określonymi w </w:t>
      </w:r>
      <w:r>
        <w:rPr>
          <w:rFonts w:ascii="Arial" w:hAnsi="Arial" w:cs="Arial"/>
        </w:rPr>
        <w:t>warunkach postępowania</w:t>
      </w:r>
      <w:r w:rsidRPr="00490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490405">
        <w:rPr>
          <w:rFonts w:ascii="Arial" w:hAnsi="Arial" w:cs="Arial"/>
        </w:rPr>
        <w:t>onkurs</w:t>
      </w:r>
      <w:r>
        <w:rPr>
          <w:rFonts w:ascii="Arial" w:hAnsi="Arial" w:cs="Arial"/>
        </w:rPr>
        <w:t>owego</w:t>
      </w:r>
      <w:r w:rsidR="00497412">
        <w:rPr>
          <w:rFonts w:ascii="Arial" w:hAnsi="Arial" w:cs="Arial"/>
        </w:rPr>
        <w:t>, a także pod względem atrakcyjności koncepcji zaaranżowania przestrzeni będącej przedmiotem postępowania konkursowego.</w:t>
      </w:r>
    </w:p>
    <w:p w:rsidR="002500FA" w:rsidRDefault="008C2140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Wynajmujący</w:t>
      </w:r>
      <w:r w:rsidR="002500FA" w:rsidRPr="00490405">
        <w:rPr>
          <w:rFonts w:ascii="Arial" w:hAnsi="Arial" w:cs="Arial"/>
        </w:rPr>
        <w:t xml:space="preserve"> zastrzega możliwość wezwania do uzupełnienia brakujących dokumentów lub pisemnego wyjaśnienia treści oferty.</w:t>
      </w:r>
    </w:p>
    <w:p w:rsidR="002500FA" w:rsidRPr="00490405" w:rsidRDefault="008C2140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Najemca</w:t>
      </w:r>
      <w:r w:rsidR="002500FA" w:rsidRPr="00490405">
        <w:rPr>
          <w:rFonts w:ascii="Arial" w:hAnsi="Arial" w:cs="Arial"/>
        </w:rPr>
        <w:t xml:space="preserve">, którego oferta spełni wymogi określone w </w:t>
      </w:r>
      <w:r w:rsidR="002500FA">
        <w:rPr>
          <w:rFonts w:ascii="Arial" w:hAnsi="Arial" w:cs="Arial"/>
        </w:rPr>
        <w:t>warunkach postępowania</w:t>
      </w:r>
      <w:r w:rsidR="002500FA" w:rsidRPr="00490405">
        <w:rPr>
          <w:rFonts w:ascii="Arial" w:hAnsi="Arial" w:cs="Arial"/>
        </w:rPr>
        <w:t xml:space="preserve"> </w:t>
      </w:r>
      <w:r w:rsidR="002500FA">
        <w:rPr>
          <w:rFonts w:ascii="Arial" w:hAnsi="Arial" w:cs="Arial"/>
        </w:rPr>
        <w:t>k</w:t>
      </w:r>
      <w:r w:rsidR="002500FA" w:rsidRPr="00490405">
        <w:rPr>
          <w:rFonts w:ascii="Arial" w:hAnsi="Arial" w:cs="Arial"/>
        </w:rPr>
        <w:t>onkurs</w:t>
      </w:r>
      <w:r w:rsidR="002500FA">
        <w:rPr>
          <w:rFonts w:ascii="Arial" w:hAnsi="Arial" w:cs="Arial"/>
        </w:rPr>
        <w:t>owego</w:t>
      </w:r>
      <w:r w:rsidR="002500FA" w:rsidRPr="00490405">
        <w:rPr>
          <w:rFonts w:ascii="Arial" w:hAnsi="Arial" w:cs="Arial"/>
        </w:rPr>
        <w:t xml:space="preserve"> i zostanie wybrana jako najkorzystniejsza zostanie zawiadomiony przez Komisję Konkursową o terminie i miejscu podpisania umowy </w:t>
      </w:r>
      <w:r w:rsidR="00543B8E">
        <w:rPr>
          <w:rFonts w:ascii="Arial" w:hAnsi="Arial" w:cs="Arial"/>
        </w:rPr>
        <w:t>użyczenia</w:t>
      </w:r>
      <w:r w:rsidR="002500FA" w:rsidRPr="00490405">
        <w:rPr>
          <w:rFonts w:ascii="Arial" w:hAnsi="Arial" w:cs="Arial"/>
        </w:rPr>
        <w:t>.</w:t>
      </w:r>
    </w:p>
    <w:p w:rsidR="002500FA" w:rsidRDefault="008C2140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Wynajmujący</w:t>
      </w:r>
      <w:r w:rsidR="002500FA" w:rsidRPr="00490405">
        <w:rPr>
          <w:rFonts w:ascii="Arial" w:eastAsia="Times New Roman" w:hAnsi="Arial" w:cs="Arial"/>
        </w:rPr>
        <w:t xml:space="preserve"> zastrzega sobie prawo do swobodnego wyboru oferty oraz zmiany warunków postępowania oraz jego unieważnienia bez podania przyczyny.</w:t>
      </w:r>
    </w:p>
    <w:p w:rsidR="002500FA" w:rsidRPr="00490405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490405">
        <w:rPr>
          <w:rFonts w:ascii="Arial" w:eastAsia="Times New Roman" w:hAnsi="Arial" w:cs="Arial"/>
        </w:rPr>
        <w:t>Postępowanie uważa się za rozstrzygnięte z chwilą zatwierdzenia przez Dyrektora WBP w Krakowie protokołu komisji z propozycją wyboru oferty oraz poinformowaniem oferentów o wynikach postępowania.</w:t>
      </w:r>
    </w:p>
    <w:p w:rsidR="00D75689" w:rsidRDefault="00D75689"/>
    <w:sectPr w:rsidR="00D75689" w:rsidSect="00D7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0000002"/>
    <w:multiLevelType w:val="singleLevel"/>
    <w:tmpl w:val="04150015"/>
    <w:lvl w:ilvl="0">
      <w:start w:val="1"/>
      <w:numFmt w:val="upperLetter"/>
      <w:lvlText w:val="%1."/>
      <w:lvlJc w:val="left"/>
      <w:pPr>
        <w:ind w:left="1080" w:hanging="360"/>
      </w:pPr>
      <w:rPr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89F6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412553"/>
    <w:multiLevelType w:val="hybridMultilevel"/>
    <w:tmpl w:val="1E90F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FA"/>
    <w:rsid w:val="000B3F97"/>
    <w:rsid w:val="000B407F"/>
    <w:rsid w:val="001360E4"/>
    <w:rsid w:val="001400E7"/>
    <w:rsid w:val="001D5B05"/>
    <w:rsid w:val="002500FA"/>
    <w:rsid w:val="00262BFD"/>
    <w:rsid w:val="002B0B2F"/>
    <w:rsid w:val="00385E3B"/>
    <w:rsid w:val="003E0692"/>
    <w:rsid w:val="003E10CE"/>
    <w:rsid w:val="003F0B1B"/>
    <w:rsid w:val="00497412"/>
    <w:rsid w:val="004B02B8"/>
    <w:rsid w:val="00543B8E"/>
    <w:rsid w:val="005A3C06"/>
    <w:rsid w:val="006E64B2"/>
    <w:rsid w:val="006F36DE"/>
    <w:rsid w:val="00702CA6"/>
    <w:rsid w:val="008C2140"/>
    <w:rsid w:val="00985C78"/>
    <w:rsid w:val="00A34F2E"/>
    <w:rsid w:val="00CC391A"/>
    <w:rsid w:val="00D75689"/>
    <w:rsid w:val="00DD3B27"/>
    <w:rsid w:val="00E36896"/>
    <w:rsid w:val="00ED2FC0"/>
    <w:rsid w:val="00F515E7"/>
    <w:rsid w:val="00F6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EFFA"/>
  <w15:docId w15:val="{36DDACCA-C2CF-4046-BA88-1A764302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0F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00F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B2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kbiesiadecka</dc:creator>
  <cp:lastModifiedBy>Wioletta Wiśniewska</cp:lastModifiedBy>
  <cp:revision>4</cp:revision>
  <cp:lastPrinted>2025-12-04T08:10:00Z</cp:lastPrinted>
  <dcterms:created xsi:type="dcterms:W3CDTF">2025-12-16T11:31:00Z</dcterms:created>
  <dcterms:modified xsi:type="dcterms:W3CDTF">2025-12-16T11:37:00Z</dcterms:modified>
</cp:coreProperties>
</file>